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CB3C8A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6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A94685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помещения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F660B9">
              <w:rPr>
                <w:rFonts w:ascii="Times New Roman" w:hAnsi="Times New Roman"/>
                <w:b/>
                <w:sz w:val="28"/>
                <w:szCs w:val="28"/>
              </w:rPr>
              <w:t>ада</w:t>
            </w:r>
            <w:r w:rsidR="007A7244">
              <w:rPr>
                <w:rFonts w:ascii="Times New Roman" w:hAnsi="Times New Roman"/>
                <w:b/>
                <w:sz w:val="28"/>
                <w:szCs w:val="28"/>
              </w:rPr>
              <w:t>стровым номером 63:31:1102005:411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7A7244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7A7244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7A72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7A7244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7A7244">
              <w:rPr>
                <w:rFonts w:ascii="Times New Roman" w:hAnsi="Times New Roman"/>
                <w:b/>
                <w:sz w:val="28"/>
                <w:szCs w:val="28"/>
              </w:rPr>
              <w:t>, ул. Суслова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7A7244">
              <w:rPr>
                <w:rFonts w:ascii="Times New Roman" w:hAnsi="Times New Roman"/>
                <w:b/>
                <w:sz w:val="28"/>
                <w:szCs w:val="28"/>
              </w:rPr>
              <w:t>1, кв.9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7A7244">
        <w:rPr>
          <w:rFonts w:ascii="Times New Roman" w:hAnsi="Times New Roman"/>
          <w:color w:val="000000" w:themeColor="text1"/>
          <w:sz w:val="28"/>
          <w:szCs w:val="28"/>
        </w:rPr>
        <w:t>№ 45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 xml:space="preserve"> от 21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356425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A7244">
        <w:rPr>
          <w:rFonts w:ascii="Times New Roman" w:hAnsi="Times New Roman"/>
          <w:sz w:val="28"/>
          <w:szCs w:val="28"/>
        </w:rPr>
        <w:t>63:31:1102005:411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7A7244">
        <w:rPr>
          <w:rFonts w:ascii="Times New Roman" w:hAnsi="Times New Roman"/>
          <w:sz w:val="28"/>
          <w:szCs w:val="28"/>
        </w:rPr>
        <w:t>.г.т</w:t>
      </w:r>
      <w:proofErr w:type="gramStart"/>
      <w:r w:rsidR="007A7244">
        <w:rPr>
          <w:rFonts w:ascii="Times New Roman" w:hAnsi="Times New Roman"/>
          <w:sz w:val="28"/>
          <w:szCs w:val="28"/>
        </w:rPr>
        <w:t>.С</w:t>
      </w:r>
      <w:proofErr w:type="gramEnd"/>
      <w:r w:rsidR="007A7244">
        <w:rPr>
          <w:rFonts w:ascii="Times New Roman" w:hAnsi="Times New Roman"/>
          <w:sz w:val="28"/>
          <w:szCs w:val="28"/>
        </w:rPr>
        <w:t>уходол</w:t>
      </w:r>
      <w:proofErr w:type="spellEnd"/>
      <w:r w:rsidR="007A7244">
        <w:rPr>
          <w:rFonts w:ascii="Times New Roman" w:hAnsi="Times New Roman"/>
          <w:sz w:val="28"/>
          <w:szCs w:val="28"/>
        </w:rPr>
        <w:t>, ул. Суслова, д. 1</w:t>
      </w:r>
      <w:r w:rsidR="00C71FBC">
        <w:rPr>
          <w:rFonts w:ascii="Times New Roman" w:hAnsi="Times New Roman"/>
          <w:sz w:val="28"/>
          <w:szCs w:val="28"/>
        </w:rPr>
        <w:t>,</w:t>
      </w:r>
      <w:r w:rsidR="007A7244">
        <w:rPr>
          <w:rFonts w:ascii="Times New Roman" w:hAnsi="Times New Roman"/>
          <w:sz w:val="28"/>
          <w:szCs w:val="28"/>
        </w:rPr>
        <w:t xml:space="preserve"> кв.9 площадью 41,7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356425">
        <w:rPr>
          <w:rFonts w:ascii="Times New Roman" w:hAnsi="Times New Roman"/>
          <w:sz w:val="28"/>
          <w:szCs w:val="28"/>
        </w:rPr>
        <w:t>ы правообладатели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167257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7A7244">
        <w:rPr>
          <w:rFonts w:ascii="Times New Roman" w:hAnsi="Times New Roman"/>
          <w:sz w:val="28"/>
          <w:szCs w:val="28"/>
        </w:rPr>
        <w:t xml:space="preserve"> Николаев Николай Николаевич, 08.02.1963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7244"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Start"/>
      <w:r w:rsidR="007A7244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7A7244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Сергиевского района Куйбышевской области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3935DB">
        <w:rPr>
          <w:rFonts w:ascii="Times New Roman" w:hAnsi="Times New Roman"/>
          <w:color w:val="000000" w:themeColor="text1"/>
          <w:sz w:val="28"/>
          <w:szCs w:val="28"/>
        </w:rPr>
        <w:t xml:space="preserve">серия </w:t>
      </w:r>
      <w:r w:rsidR="007A7244">
        <w:rPr>
          <w:rFonts w:ascii="Times New Roman" w:hAnsi="Times New Roman"/>
          <w:color w:val="000000" w:themeColor="text1"/>
          <w:sz w:val="28"/>
          <w:szCs w:val="28"/>
        </w:rPr>
        <w:t>36 07 номер 773 624</w:t>
      </w:r>
      <w:r w:rsidR="003935DB">
        <w:rPr>
          <w:rFonts w:ascii="Times New Roman" w:hAnsi="Times New Roman"/>
          <w:color w:val="000000" w:themeColor="text1"/>
          <w:sz w:val="28"/>
          <w:szCs w:val="28"/>
        </w:rPr>
        <w:t xml:space="preserve"> выдан ОУФМС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 xml:space="preserve"> России по Самарской области  </w:t>
      </w:r>
      <w:r w:rsidR="00C22729">
        <w:rPr>
          <w:rFonts w:ascii="Times New Roman" w:hAnsi="Times New Roman"/>
          <w:color w:val="000000" w:themeColor="text1"/>
          <w:sz w:val="28"/>
          <w:szCs w:val="28"/>
        </w:rPr>
        <w:t>в Сергиевском районе 23.04.2008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 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729">
        <w:rPr>
          <w:rFonts w:ascii="Times New Roman" w:hAnsi="Times New Roman"/>
          <w:color w:val="000000" w:themeColor="text1"/>
          <w:sz w:val="28"/>
          <w:szCs w:val="28"/>
        </w:rPr>
        <w:t>код подразделения 632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t>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B85E11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C22729">
        <w:rPr>
          <w:rFonts w:ascii="Times New Roman" w:hAnsi="Times New Roman"/>
          <w:color w:val="000000" w:themeColor="text1"/>
          <w:sz w:val="28"/>
          <w:szCs w:val="28"/>
        </w:rPr>
        <w:t xml:space="preserve"> 012-770-</w:t>
      </w:r>
      <w:r w:rsidR="00C22729">
        <w:rPr>
          <w:rFonts w:ascii="Times New Roman" w:hAnsi="Times New Roman"/>
          <w:color w:val="000000" w:themeColor="text1"/>
          <w:sz w:val="28"/>
          <w:szCs w:val="28"/>
        </w:rPr>
        <w:lastRenderedPageBreak/>
        <w:t>437 23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Самарская область, Сергиевский райо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85E11">
        <w:rPr>
          <w:rFonts w:ascii="Times New Roman" w:hAnsi="Times New Roman"/>
          <w:color w:val="000000" w:themeColor="text1"/>
          <w:sz w:val="28"/>
          <w:szCs w:val="28"/>
        </w:rPr>
        <w:t>пг</w:t>
      </w:r>
      <w:r w:rsidR="00C22729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Start"/>
      <w:r w:rsidR="00C22729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C22729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C22729">
        <w:rPr>
          <w:rFonts w:ascii="Times New Roman" w:hAnsi="Times New Roman"/>
          <w:color w:val="000000" w:themeColor="text1"/>
          <w:sz w:val="28"/>
          <w:szCs w:val="28"/>
        </w:rPr>
        <w:t>, ул.Суслова, д.1, кв.9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2729" w:rsidRDefault="00C22729" w:rsidP="00C2272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67257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Николаев Владимир Николаевич, 08.02.1991 </w:t>
      </w:r>
      <w:r w:rsidRPr="00167257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рождения: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уходол Сергиевского района Самарской области,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гр. РФ серия 36 15 номер 112 827 выдан ОУФМС России по Самарской области  в Сергиевском районе 10.12.2015 г., код подразделения 630-046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85E11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153-137-095 41, 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ул.Суслова, д.1, кв.9;</w:t>
      </w:r>
    </w:p>
    <w:p w:rsidR="006B78DA" w:rsidRDefault="006B78DA" w:rsidP="006B78D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7257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Николаев Сергей Николаевич, 13.01.1995 </w:t>
      </w:r>
      <w:r w:rsidRPr="00167257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рождения: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Сергиевск Сергиевского района Самарской области,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гр. РФ серия       36 15 номер 106 449 выдан ОУФМС России по Самарской области  в Сергиевском районе 28.07.2015 г., код подразделения 630-046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85E11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153-137-097 43, 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ул.Суслова, д.1, кв.9;</w:t>
      </w:r>
    </w:p>
    <w:p w:rsidR="006B78DA" w:rsidRDefault="006B78DA" w:rsidP="006B78D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7257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Николаев Владислав Николаевич, 15.06.2001 </w:t>
      </w:r>
      <w:r w:rsidRPr="00167257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рождения: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ергиевск Сергиевского района Самарской области,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гр. РФ серия 36 21 номер 983 582 выдан отделением по вопросам миграции</w:t>
      </w:r>
      <w:r w:rsidR="002F119A">
        <w:rPr>
          <w:rFonts w:ascii="Times New Roman" w:hAnsi="Times New Roman"/>
          <w:color w:val="000000" w:themeColor="text1"/>
          <w:sz w:val="28"/>
          <w:szCs w:val="28"/>
        </w:rPr>
        <w:t xml:space="preserve"> ОМВД России по Сергиевскому району ГУ МВД России по Самарской области 24.06.2021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г., </w:t>
      </w:r>
      <w:r w:rsidR="002F119A">
        <w:rPr>
          <w:rFonts w:ascii="Times New Roman" w:hAnsi="Times New Roman"/>
          <w:color w:val="000000" w:themeColor="text1"/>
          <w:sz w:val="28"/>
          <w:szCs w:val="28"/>
        </w:rPr>
        <w:t>код подразделения 630-035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85E11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2F119A">
        <w:rPr>
          <w:rFonts w:ascii="Times New Roman" w:hAnsi="Times New Roman"/>
          <w:color w:val="000000" w:themeColor="text1"/>
          <w:sz w:val="28"/>
          <w:szCs w:val="28"/>
        </w:rPr>
        <w:t xml:space="preserve"> 153-137-096 42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ул.Суслова, д.1, кв.9;</w:t>
      </w:r>
    </w:p>
    <w:p w:rsidR="00C22729" w:rsidRDefault="002F119A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7257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Николаев Вадим Николаевич, 08.04.2006 </w:t>
      </w:r>
      <w:r w:rsidRPr="00167257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рождения: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4578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2F457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F4578">
        <w:rPr>
          <w:rFonts w:ascii="Times New Roman" w:hAnsi="Times New Roman"/>
          <w:color w:val="000000" w:themeColor="text1"/>
          <w:sz w:val="28"/>
          <w:szCs w:val="28"/>
        </w:rPr>
        <w:t>ергиевск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Сергиевского района Самарской области,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гр. РФ серия 36 20 </w:t>
      </w:r>
      <w:r w:rsidR="002F4578">
        <w:rPr>
          <w:rFonts w:ascii="Times New Roman" w:hAnsi="Times New Roman"/>
          <w:color w:val="000000" w:themeColor="text1"/>
          <w:sz w:val="28"/>
          <w:szCs w:val="28"/>
        </w:rPr>
        <w:t>номер 859 653 выдан отделением по вопросам миграции ОМВД России по Сергиевскому району ГУ МВД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России по Самарской области  </w:t>
      </w:r>
      <w:r w:rsidR="002F4578">
        <w:rPr>
          <w:rFonts w:ascii="Times New Roman" w:hAnsi="Times New Roman"/>
          <w:color w:val="000000" w:themeColor="text1"/>
          <w:sz w:val="28"/>
          <w:szCs w:val="28"/>
        </w:rPr>
        <w:t xml:space="preserve"> 03.09.2020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г., код подразделения </w:t>
      </w:r>
      <w:r w:rsidR="002F4578" w:rsidRPr="002F4578">
        <w:rPr>
          <w:rFonts w:ascii="Times New Roman" w:hAnsi="Times New Roman"/>
          <w:color w:val="000000" w:themeColor="text1"/>
          <w:sz w:val="28"/>
          <w:szCs w:val="28"/>
        </w:rPr>
        <w:t>630-035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85E11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578">
        <w:rPr>
          <w:rFonts w:ascii="Times New Roman" w:hAnsi="Times New Roman"/>
          <w:color w:val="000000" w:themeColor="text1"/>
          <w:sz w:val="28"/>
          <w:szCs w:val="28"/>
        </w:rPr>
        <w:t>153-137-094 40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</w:t>
      </w:r>
      <w:r w:rsidR="002F4578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Start"/>
      <w:r w:rsidR="002F457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2F4578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2F4578">
        <w:rPr>
          <w:rFonts w:ascii="Times New Roman" w:hAnsi="Times New Roman"/>
          <w:color w:val="000000" w:themeColor="text1"/>
          <w:sz w:val="28"/>
          <w:szCs w:val="28"/>
        </w:rPr>
        <w:t>, ул.Некрасова, д.10.</w:t>
      </w:r>
    </w:p>
    <w:p w:rsidR="00167257" w:rsidRPr="00167257" w:rsidRDefault="00B85E11" w:rsidP="00B85E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295894"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</w:t>
      </w:r>
      <w:r w:rsidR="004375C5">
        <w:rPr>
          <w:rFonts w:ascii="Times New Roman" w:hAnsi="Times New Roman"/>
          <w:sz w:val="28"/>
          <w:szCs w:val="28"/>
        </w:rPr>
        <w:t xml:space="preserve"> материалом наследственного дела №9378535-68/2009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375C5" w:rsidRPr="004375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75C5">
        <w:rPr>
          <w:rFonts w:ascii="Times New Roman" w:hAnsi="Times New Roman"/>
          <w:color w:val="000000" w:themeColor="text1"/>
          <w:sz w:val="28"/>
          <w:szCs w:val="28"/>
        </w:rPr>
        <w:t xml:space="preserve">открытого нотариусом Поповой Светланой Юрьевной, что подтверждается справкой </w:t>
      </w:r>
      <w:r w:rsidR="004375C5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Самарской области Сергиевского района</w:t>
      </w:r>
      <w:r w:rsidR="004375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регистрационный номер 1155 от 14.12.2023</w:t>
      </w:r>
      <w:r w:rsidR="004375C5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r w:rsidR="004375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00609E" w:rsidRDefault="0000609E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lastRenderedPageBreak/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F77CB7" w:rsidRDefault="00295894" w:rsidP="00F77C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4375C5">
      <w:pgSz w:w="11906" w:h="16838"/>
      <w:pgMar w:top="28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17717"/>
    <w:rsid w:val="00030E15"/>
    <w:rsid w:val="00047A43"/>
    <w:rsid w:val="00061F0F"/>
    <w:rsid w:val="00062623"/>
    <w:rsid w:val="00073EE3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2F119A"/>
    <w:rsid w:val="002F4578"/>
    <w:rsid w:val="00306641"/>
    <w:rsid w:val="00333B5E"/>
    <w:rsid w:val="00356425"/>
    <w:rsid w:val="0036077C"/>
    <w:rsid w:val="00370C93"/>
    <w:rsid w:val="003935DB"/>
    <w:rsid w:val="003A66C2"/>
    <w:rsid w:val="003B3E30"/>
    <w:rsid w:val="003C3871"/>
    <w:rsid w:val="003D78E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375C5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B78DA"/>
    <w:rsid w:val="006C49B9"/>
    <w:rsid w:val="006C7B28"/>
    <w:rsid w:val="006F510D"/>
    <w:rsid w:val="00701702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A7244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734F6"/>
    <w:rsid w:val="00891DA0"/>
    <w:rsid w:val="008A0048"/>
    <w:rsid w:val="008A5165"/>
    <w:rsid w:val="008A56F9"/>
    <w:rsid w:val="008C24AD"/>
    <w:rsid w:val="008D2A8B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92D69"/>
    <w:rsid w:val="009931AA"/>
    <w:rsid w:val="00994DDC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4685"/>
    <w:rsid w:val="00A96B49"/>
    <w:rsid w:val="00AA3CBC"/>
    <w:rsid w:val="00AB2562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85E11"/>
    <w:rsid w:val="00B9534E"/>
    <w:rsid w:val="00BA669F"/>
    <w:rsid w:val="00BF40EF"/>
    <w:rsid w:val="00BF46AD"/>
    <w:rsid w:val="00C03BA9"/>
    <w:rsid w:val="00C22729"/>
    <w:rsid w:val="00C22C80"/>
    <w:rsid w:val="00C36CD7"/>
    <w:rsid w:val="00C45DDC"/>
    <w:rsid w:val="00C47708"/>
    <w:rsid w:val="00C6438E"/>
    <w:rsid w:val="00C6491C"/>
    <w:rsid w:val="00C71FBC"/>
    <w:rsid w:val="00CA1610"/>
    <w:rsid w:val="00CB3C8A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EF4841"/>
    <w:rsid w:val="00F31339"/>
    <w:rsid w:val="00F32BEB"/>
    <w:rsid w:val="00F33FCF"/>
    <w:rsid w:val="00F4038D"/>
    <w:rsid w:val="00F47A20"/>
    <w:rsid w:val="00F56202"/>
    <w:rsid w:val="00F56C01"/>
    <w:rsid w:val="00F660B9"/>
    <w:rsid w:val="00F77CB7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2023-12-18T04:46:00Z</cp:lastPrinted>
  <dcterms:created xsi:type="dcterms:W3CDTF">2019-01-11T06:34:00Z</dcterms:created>
  <dcterms:modified xsi:type="dcterms:W3CDTF">2023-12-18T06:16:00Z</dcterms:modified>
</cp:coreProperties>
</file>